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DA" w:rsidRPr="009E5F13" w:rsidRDefault="00D765DA" w:rsidP="00D765DA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УТВЕРЖДАЮ</w:t>
      </w:r>
    </w:p>
    <w:p w:rsidR="00D765DA" w:rsidRPr="009E5F13" w:rsidRDefault="00D765DA" w:rsidP="00D765DA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Директор МАОУ гимназии №16 «Интерес»</w:t>
      </w:r>
    </w:p>
    <w:p w:rsidR="00D765DA" w:rsidRPr="009E5F13" w:rsidRDefault="00D765DA" w:rsidP="00D765DA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 xml:space="preserve">_____________  </w:t>
      </w:r>
      <w:proofErr w:type="spellStart"/>
      <w:r w:rsidRPr="009E5F13">
        <w:rPr>
          <w:rFonts w:ascii="Times New Roman" w:hAnsi="Times New Roman"/>
          <w:sz w:val="24"/>
          <w:szCs w:val="24"/>
        </w:rPr>
        <w:t>И.В.Снегирева</w:t>
      </w:r>
      <w:proofErr w:type="spellEnd"/>
    </w:p>
    <w:p w:rsidR="00D765DA" w:rsidRDefault="00D765DA" w:rsidP="00D765DA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6211"/>
      </w:tblGrid>
      <w:tr w:rsidR="00D765DA" w:rsidRPr="00162BFB" w:rsidTr="00E36602">
        <w:tc>
          <w:tcPr>
            <w:tcW w:w="3086" w:type="dxa"/>
            <w:shd w:val="clear" w:color="auto" w:fill="auto"/>
          </w:tcPr>
          <w:p w:rsidR="00D765DA" w:rsidRPr="00162BFB" w:rsidRDefault="00D765DA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  <w:shd w:val="clear" w:color="auto" w:fill="auto"/>
          </w:tcPr>
          <w:p w:rsidR="00D765DA" w:rsidRPr="00162BFB" w:rsidRDefault="00D765DA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D765DA" w:rsidRPr="00162BFB" w:rsidTr="00E36602">
        <w:tc>
          <w:tcPr>
            <w:tcW w:w="3086" w:type="dxa"/>
            <w:shd w:val="clear" w:color="auto" w:fill="auto"/>
          </w:tcPr>
          <w:p w:rsidR="00D765DA" w:rsidRPr="00162BFB" w:rsidRDefault="00D765DA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  <w:shd w:val="clear" w:color="auto" w:fill="auto"/>
          </w:tcPr>
          <w:p w:rsidR="00D765DA" w:rsidRPr="00162BFB" w:rsidRDefault="00AD5ED3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="00D765DA" w:rsidRPr="00162BFB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D765DA" w:rsidRPr="00162BFB" w:rsidTr="00E36602">
        <w:tc>
          <w:tcPr>
            <w:tcW w:w="3086" w:type="dxa"/>
            <w:shd w:val="clear" w:color="auto" w:fill="auto"/>
          </w:tcPr>
          <w:p w:rsidR="00D765DA" w:rsidRPr="00162BFB" w:rsidRDefault="00D765DA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  <w:shd w:val="clear" w:color="auto" w:fill="auto"/>
          </w:tcPr>
          <w:p w:rsidR="00D765DA" w:rsidRPr="00162BFB" w:rsidRDefault="00D765DA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2 триместр</w:t>
            </w:r>
          </w:p>
        </w:tc>
      </w:tr>
      <w:tr w:rsidR="00D765DA" w:rsidRPr="00162BFB" w:rsidTr="00E36602">
        <w:tc>
          <w:tcPr>
            <w:tcW w:w="3086" w:type="dxa"/>
            <w:shd w:val="clear" w:color="auto" w:fill="auto"/>
          </w:tcPr>
          <w:p w:rsidR="00D765DA" w:rsidRPr="00162BFB" w:rsidRDefault="00D765DA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D765DA" w:rsidRPr="00162BFB" w:rsidRDefault="00D765DA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разработано в 2014 - 2015</w:t>
            </w:r>
          </w:p>
        </w:tc>
      </w:tr>
    </w:tbl>
    <w:p w:rsidR="00D765DA" w:rsidRDefault="00D765DA" w:rsidP="00D765DA">
      <w:pPr>
        <w:rPr>
          <w:rFonts w:ascii="Times New Roman" w:hAnsi="Times New Roman"/>
          <w:sz w:val="28"/>
          <w:szCs w:val="28"/>
        </w:rPr>
      </w:pPr>
    </w:p>
    <w:p w:rsidR="00D765DA" w:rsidRPr="00FE1FA9" w:rsidRDefault="00D765DA" w:rsidP="00D765DA">
      <w:pPr>
        <w:rPr>
          <w:rFonts w:ascii="Times New Roman" w:hAnsi="Times New Roman"/>
          <w:color w:val="000000"/>
          <w:sz w:val="28"/>
          <w:szCs w:val="28"/>
        </w:rPr>
      </w:pPr>
      <w:r w:rsidRPr="00FE1FA9">
        <w:rPr>
          <w:rFonts w:ascii="Times New Roman" w:hAnsi="Times New Roman"/>
          <w:sz w:val="28"/>
          <w:szCs w:val="28"/>
        </w:rPr>
        <w:t>ЗНАТЬ следующие понятия и их определения, принятые в обществознании и социальных науках.</w:t>
      </w:r>
    </w:p>
    <w:tbl>
      <w:tblPr>
        <w:tblW w:w="9571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77"/>
      </w:tblGrid>
      <w:tr w:rsidR="00D765DA" w:rsidRPr="003B191E" w:rsidTr="00E36602">
        <w:tc>
          <w:tcPr>
            <w:tcW w:w="2694" w:type="dxa"/>
            <w:shd w:val="clear" w:color="auto" w:fill="auto"/>
          </w:tcPr>
          <w:p w:rsidR="00D765DA" w:rsidRPr="003B191E" w:rsidRDefault="00D765DA" w:rsidP="00E366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</w:t>
            </w:r>
          </w:p>
        </w:tc>
        <w:tc>
          <w:tcPr>
            <w:tcW w:w="6877" w:type="dxa"/>
            <w:shd w:val="clear" w:color="auto" w:fill="auto"/>
          </w:tcPr>
          <w:p w:rsidR="00D765DA" w:rsidRPr="003B191E" w:rsidRDefault="00D765DA" w:rsidP="00E3660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color w:val="000000"/>
                <w:sz w:val="28"/>
                <w:szCs w:val="28"/>
              </w:rPr>
              <w:t>Ответ</w:t>
            </w:r>
          </w:p>
        </w:tc>
      </w:tr>
      <w:tr w:rsidR="00D765DA" w:rsidRPr="003B191E" w:rsidTr="00E36602">
        <w:tc>
          <w:tcPr>
            <w:tcW w:w="2694" w:type="dxa"/>
            <w:shd w:val="clear" w:color="auto" w:fill="auto"/>
          </w:tcPr>
          <w:p w:rsidR="00D765DA" w:rsidRPr="003B191E" w:rsidRDefault="00D765DA" w:rsidP="00E3660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color w:val="000000"/>
                <w:sz w:val="28"/>
                <w:szCs w:val="28"/>
              </w:rPr>
              <w:t>1. Право</w:t>
            </w:r>
          </w:p>
        </w:tc>
        <w:tc>
          <w:tcPr>
            <w:tcW w:w="6877" w:type="dxa"/>
            <w:shd w:val="clear" w:color="auto" w:fill="auto"/>
          </w:tcPr>
          <w:p w:rsidR="00D765DA" w:rsidRPr="003B191E" w:rsidRDefault="00D765DA" w:rsidP="00E36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sz w:val="28"/>
                <w:szCs w:val="28"/>
              </w:rPr>
              <w:t>1) мера свободы, справедливости и ответственности; 2) вся совокупность установленных государством общеобязательных правил (норм) поведения, исполнение которых обеспечивается силой государственного принуждения</w:t>
            </w:r>
            <w:hyperlink r:id="rId5" w:anchor="cite_note-Leon1-1" w:history="1"/>
          </w:p>
        </w:tc>
      </w:tr>
      <w:tr w:rsidR="00D765DA" w:rsidRPr="003B191E" w:rsidTr="00E36602">
        <w:tc>
          <w:tcPr>
            <w:tcW w:w="2694" w:type="dxa"/>
            <w:shd w:val="clear" w:color="auto" w:fill="auto"/>
          </w:tcPr>
          <w:p w:rsidR="00D765DA" w:rsidRPr="003B191E" w:rsidRDefault="00D765DA" w:rsidP="00E3660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sz w:val="28"/>
                <w:szCs w:val="28"/>
              </w:rPr>
              <w:t>2. Основные источники права:</w:t>
            </w:r>
          </w:p>
        </w:tc>
        <w:tc>
          <w:tcPr>
            <w:tcW w:w="6877" w:type="dxa"/>
            <w:shd w:val="clear" w:color="auto" w:fill="auto"/>
          </w:tcPr>
          <w:p w:rsidR="00D765DA" w:rsidRDefault="00D765DA" w:rsidP="00E36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91E">
              <w:rPr>
                <w:rFonts w:ascii="Times New Roman" w:hAnsi="Times New Roman"/>
                <w:sz w:val="28"/>
                <w:szCs w:val="28"/>
              </w:rPr>
              <w:t xml:space="preserve">правовой обычай (обычное право), </w:t>
            </w:r>
          </w:p>
          <w:p w:rsidR="00D765DA" w:rsidRDefault="00D765DA" w:rsidP="00E36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3B191E">
              <w:rPr>
                <w:rFonts w:ascii="Times New Roman" w:hAnsi="Times New Roman"/>
                <w:sz w:val="28"/>
                <w:szCs w:val="28"/>
              </w:rPr>
              <w:t xml:space="preserve"> судебный (юридический) прецедент, </w:t>
            </w:r>
          </w:p>
          <w:p w:rsidR="00D765DA" w:rsidRDefault="00D765DA" w:rsidP="00E36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3B191E">
              <w:rPr>
                <w:rFonts w:ascii="Times New Roman" w:hAnsi="Times New Roman"/>
                <w:sz w:val="28"/>
                <w:szCs w:val="28"/>
              </w:rPr>
              <w:t xml:space="preserve"> правовая доктрина,</w:t>
            </w:r>
          </w:p>
          <w:p w:rsidR="00D765DA" w:rsidRDefault="00D765DA" w:rsidP="00E36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3B191E">
              <w:rPr>
                <w:rFonts w:ascii="Times New Roman" w:hAnsi="Times New Roman"/>
                <w:sz w:val="28"/>
                <w:szCs w:val="28"/>
              </w:rPr>
              <w:t xml:space="preserve"> священные книги, </w:t>
            </w:r>
          </w:p>
          <w:p w:rsidR="00D765DA" w:rsidRDefault="00D765DA" w:rsidP="00E36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3B191E">
              <w:rPr>
                <w:rFonts w:ascii="Times New Roman" w:hAnsi="Times New Roman"/>
                <w:sz w:val="28"/>
                <w:szCs w:val="28"/>
              </w:rPr>
              <w:t xml:space="preserve"> нормативно-правовой акт, </w:t>
            </w:r>
          </w:p>
          <w:p w:rsidR="00D765DA" w:rsidRDefault="00D765DA" w:rsidP="00E36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3B191E">
              <w:rPr>
                <w:rFonts w:ascii="Times New Roman" w:hAnsi="Times New Roman"/>
                <w:sz w:val="28"/>
                <w:szCs w:val="28"/>
              </w:rPr>
              <w:t xml:space="preserve"> нормативно-правовой договор,</w:t>
            </w:r>
          </w:p>
          <w:p w:rsidR="00D765DA" w:rsidRPr="003B191E" w:rsidRDefault="00D765DA" w:rsidP="00E36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3B191E">
              <w:rPr>
                <w:rFonts w:ascii="Times New Roman" w:hAnsi="Times New Roman"/>
                <w:sz w:val="28"/>
                <w:szCs w:val="28"/>
              </w:rPr>
              <w:t xml:space="preserve"> международно-правовые акты</w:t>
            </w:r>
          </w:p>
        </w:tc>
      </w:tr>
      <w:tr w:rsidR="00D765DA" w:rsidRPr="003B191E" w:rsidTr="00E36602">
        <w:tc>
          <w:tcPr>
            <w:tcW w:w="2694" w:type="dxa"/>
            <w:shd w:val="clear" w:color="auto" w:fill="auto"/>
          </w:tcPr>
          <w:p w:rsidR="00D765DA" w:rsidRPr="003B191E" w:rsidRDefault="00D765DA" w:rsidP="00E3660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sz w:val="28"/>
                <w:szCs w:val="28"/>
              </w:rPr>
              <w:t>3. Политические права</w:t>
            </w:r>
          </w:p>
        </w:tc>
        <w:tc>
          <w:tcPr>
            <w:tcW w:w="6877" w:type="dxa"/>
            <w:shd w:val="clear" w:color="auto" w:fill="auto"/>
          </w:tcPr>
          <w:p w:rsidR="00D765DA" w:rsidRPr="003B191E" w:rsidRDefault="00D765DA" w:rsidP="00E3660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3B191E">
              <w:rPr>
                <w:rFonts w:ascii="Times New Roman" w:hAnsi="Times New Roman"/>
                <w:sz w:val="28"/>
                <w:szCs w:val="28"/>
              </w:rPr>
              <w:t>права, обеспечивающие возможность участия граждан в политической жизни страны.</w:t>
            </w:r>
          </w:p>
        </w:tc>
      </w:tr>
      <w:tr w:rsidR="00D765DA" w:rsidRPr="003B191E" w:rsidTr="00E36602">
        <w:tc>
          <w:tcPr>
            <w:tcW w:w="2694" w:type="dxa"/>
            <w:shd w:val="clear" w:color="auto" w:fill="auto"/>
          </w:tcPr>
          <w:p w:rsidR="00D765DA" w:rsidRDefault="00D765DA" w:rsidP="00E36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5DA" w:rsidRDefault="00D765DA" w:rsidP="00E36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5DA" w:rsidRDefault="00D765DA" w:rsidP="00E36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5DA" w:rsidRPr="003B191E" w:rsidRDefault="00D765DA" w:rsidP="00E36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191E">
              <w:rPr>
                <w:rFonts w:ascii="Times New Roman" w:hAnsi="Times New Roman"/>
                <w:sz w:val="28"/>
                <w:szCs w:val="28"/>
              </w:rPr>
              <w:t>4. Политические права граждан, гарантированные Конституцией РФ</w:t>
            </w:r>
          </w:p>
        </w:tc>
        <w:tc>
          <w:tcPr>
            <w:tcW w:w="6877" w:type="dxa"/>
            <w:shd w:val="clear" w:color="auto" w:fill="auto"/>
          </w:tcPr>
          <w:p w:rsidR="00D765DA" w:rsidRDefault="00D765DA" w:rsidP="00D76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3B191E">
              <w:rPr>
                <w:rFonts w:ascii="Times New Roman" w:hAnsi="Times New Roman"/>
                <w:sz w:val="28"/>
                <w:szCs w:val="28"/>
              </w:rPr>
              <w:t>избирательные права,</w:t>
            </w:r>
          </w:p>
          <w:p w:rsidR="00D765DA" w:rsidRDefault="00D765DA" w:rsidP="00D76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91E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3B191E">
              <w:rPr>
                <w:rFonts w:ascii="Times New Roman" w:hAnsi="Times New Roman"/>
                <w:sz w:val="28"/>
                <w:szCs w:val="28"/>
              </w:rPr>
              <w:t xml:space="preserve"> свобода слова, мысли, </w:t>
            </w:r>
          </w:p>
          <w:p w:rsidR="00D765DA" w:rsidRDefault="00D765DA" w:rsidP="00D76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3B191E">
              <w:rPr>
                <w:rFonts w:ascii="Times New Roman" w:hAnsi="Times New Roman"/>
                <w:sz w:val="28"/>
                <w:szCs w:val="28"/>
              </w:rPr>
              <w:t xml:space="preserve"> свобода мирных собраний, </w:t>
            </w:r>
          </w:p>
          <w:p w:rsidR="00D765DA" w:rsidRDefault="00D765DA" w:rsidP="00D76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3B191E">
              <w:rPr>
                <w:rFonts w:ascii="Times New Roman" w:hAnsi="Times New Roman"/>
                <w:sz w:val="28"/>
                <w:szCs w:val="28"/>
              </w:rPr>
              <w:t xml:space="preserve"> свобода создания союзов и объединений, </w:t>
            </w:r>
          </w:p>
          <w:p w:rsidR="00D765DA" w:rsidRDefault="00D765DA" w:rsidP="00D76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3B191E">
              <w:rPr>
                <w:rFonts w:ascii="Times New Roman" w:hAnsi="Times New Roman"/>
                <w:sz w:val="28"/>
                <w:szCs w:val="28"/>
              </w:rPr>
              <w:t xml:space="preserve"> право направлять личные и коллективные обращения в органы государственной власти,</w:t>
            </w:r>
          </w:p>
          <w:p w:rsidR="00D765DA" w:rsidRPr="003B191E" w:rsidRDefault="00D765DA" w:rsidP="00D765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91E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3B191E">
              <w:rPr>
                <w:rFonts w:ascii="Times New Roman" w:hAnsi="Times New Roman"/>
                <w:sz w:val="28"/>
                <w:szCs w:val="28"/>
              </w:rPr>
              <w:t xml:space="preserve"> гарантия свободы массовой информации</w:t>
            </w:r>
          </w:p>
        </w:tc>
      </w:tr>
      <w:tr w:rsidR="00D765DA" w:rsidRPr="003B191E" w:rsidTr="00E36602">
        <w:tc>
          <w:tcPr>
            <w:tcW w:w="2694" w:type="dxa"/>
            <w:shd w:val="clear" w:color="auto" w:fill="auto"/>
          </w:tcPr>
          <w:p w:rsidR="00D765DA" w:rsidRPr="003B191E" w:rsidRDefault="00D765DA" w:rsidP="00E3660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sz w:val="28"/>
                <w:szCs w:val="28"/>
              </w:rPr>
              <w:t>5. Основная обязанность гражданина.</w:t>
            </w:r>
          </w:p>
        </w:tc>
        <w:tc>
          <w:tcPr>
            <w:tcW w:w="6877" w:type="dxa"/>
            <w:shd w:val="clear" w:color="auto" w:fill="auto"/>
          </w:tcPr>
          <w:p w:rsidR="00D765DA" w:rsidRPr="003B191E" w:rsidRDefault="00D765DA" w:rsidP="00D765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B191E">
              <w:rPr>
                <w:rFonts w:ascii="Times New Roman" w:hAnsi="Times New Roman"/>
                <w:sz w:val="28"/>
                <w:szCs w:val="28"/>
              </w:rPr>
              <w:t>становленная Российским государством в интересах всех членов общества и закрепленная в Конституции необходимость, предписывающая гражданину определенный вид поведения и ответственность в случае его неисполнения.</w:t>
            </w:r>
          </w:p>
        </w:tc>
      </w:tr>
      <w:tr w:rsidR="00D765DA" w:rsidRPr="003B191E" w:rsidTr="00E36602">
        <w:tc>
          <w:tcPr>
            <w:tcW w:w="2694" w:type="dxa"/>
            <w:shd w:val="clear" w:color="auto" w:fill="auto"/>
          </w:tcPr>
          <w:p w:rsidR="00D765DA" w:rsidRPr="003B191E" w:rsidRDefault="00D765DA" w:rsidP="00E3660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sz w:val="28"/>
                <w:szCs w:val="28"/>
              </w:rPr>
              <w:t>6. Основные обязанности граждан:</w:t>
            </w:r>
          </w:p>
        </w:tc>
        <w:tc>
          <w:tcPr>
            <w:tcW w:w="6877" w:type="dxa"/>
            <w:shd w:val="clear" w:color="auto" w:fill="auto"/>
          </w:tcPr>
          <w:p w:rsidR="00D765DA" w:rsidRDefault="00D765DA" w:rsidP="00E36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3B191E">
              <w:rPr>
                <w:rFonts w:ascii="Times New Roman" w:hAnsi="Times New Roman"/>
                <w:sz w:val="28"/>
                <w:szCs w:val="28"/>
              </w:rPr>
              <w:t xml:space="preserve">соблюдать Конституцию РФ, </w:t>
            </w:r>
          </w:p>
          <w:p w:rsidR="00D765DA" w:rsidRDefault="00D765DA" w:rsidP="00E36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3B191E">
              <w:rPr>
                <w:rFonts w:ascii="Times New Roman" w:hAnsi="Times New Roman"/>
                <w:sz w:val="28"/>
                <w:szCs w:val="28"/>
              </w:rPr>
              <w:t xml:space="preserve"> заботиться о сохранении исторического и культурного наследия, беречь памятники истории и </w:t>
            </w:r>
            <w:r w:rsidRPr="003B191E">
              <w:rPr>
                <w:rFonts w:ascii="Times New Roman" w:hAnsi="Times New Roman"/>
                <w:sz w:val="28"/>
                <w:szCs w:val="28"/>
              </w:rPr>
              <w:lastRenderedPageBreak/>
              <w:t>культуры,</w:t>
            </w:r>
          </w:p>
          <w:p w:rsidR="00D765DA" w:rsidRDefault="00D765DA" w:rsidP="00E36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91E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3B191E">
              <w:rPr>
                <w:rFonts w:ascii="Times New Roman" w:hAnsi="Times New Roman"/>
                <w:sz w:val="28"/>
                <w:szCs w:val="28"/>
              </w:rPr>
              <w:t xml:space="preserve"> платить законно установленные налоги и сборы, </w:t>
            </w:r>
          </w:p>
          <w:p w:rsidR="00D765DA" w:rsidRDefault="00D765DA" w:rsidP="00E36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3B191E">
              <w:rPr>
                <w:rFonts w:ascii="Times New Roman" w:hAnsi="Times New Roman"/>
                <w:sz w:val="28"/>
                <w:szCs w:val="28"/>
              </w:rPr>
              <w:t xml:space="preserve"> сохранять природу и окружающую среду, бережно относиться к природным богатствам, </w:t>
            </w:r>
          </w:p>
          <w:p w:rsidR="00D765DA" w:rsidRDefault="00D765DA" w:rsidP="00E36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3B191E">
              <w:rPr>
                <w:rFonts w:ascii="Times New Roman" w:hAnsi="Times New Roman"/>
                <w:sz w:val="28"/>
                <w:szCs w:val="28"/>
              </w:rPr>
              <w:t xml:space="preserve"> защищать Отечество и нести воинскую службу,</w:t>
            </w:r>
          </w:p>
          <w:p w:rsidR="00D765DA" w:rsidRPr="003B191E" w:rsidRDefault="00D765DA" w:rsidP="00E36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91E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3B191E">
              <w:rPr>
                <w:rFonts w:ascii="Times New Roman" w:hAnsi="Times New Roman"/>
                <w:sz w:val="28"/>
                <w:szCs w:val="28"/>
              </w:rPr>
              <w:t xml:space="preserve"> получить основное общее образование</w:t>
            </w:r>
          </w:p>
        </w:tc>
      </w:tr>
      <w:tr w:rsidR="00D765DA" w:rsidRPr="003B191E" w:rsidTr="00E36602">
        <w:tc>
          <w:tcPr>
            <w:tcW w:w="2694" w:type="dxa"/>
            <w:shd w:val="clear" w:color="auto" w:fill="auto"/>
          </w:tcPr>
          <w:p w:rsidR="00D765DA" w:rsidRPr="003B191E" w:rsidRDefault="00D765DA" w:rsidP="00E3660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191E">
              <w:rPr>
                <w:sz w:val="28"/>
                <w:szCs w:val="28"/>
              </w:rPr>
              <w:lastRenderedPageBreak/>
              <w:t>7. Юридические качества, необходимые для субъектов правоотношений</w:t>
            </w:r>
          </w:p>
        </w:tc>
        <w:tc>
          <w:tcPr>
            <w:tcW w:w="6877" w:type="dxa"/>
            <w:shd w:val="clear" w:color="auto" w:fill="auto"/>
          </w:tcPr>
          <w:p w:rsidR="00D765DA" w:rsidRPr="003B191E" w:rsidRDefault="00D765DA" w:rsidP="00E3660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91E">
              <w:rPr>
                <w:rFonts w:ascii="Times New Roman" w:hAnsi="Times New Roman"/>
                <w:sz w:val="28"/>
                <w:szCs w:val="28"/>
              </w:rPr>
              <w:t xml:space="preserve">Правоспособность – способность обладать правами и </w:t>
            </w:r>
            <w:proofErr w:type="gramStart"/>
            <w:r w:rsidRPr="003B191E">
              <w:rPr>
                <w:rFonts w:ascii="Times New Roman" w:hAnsi="Times New Roman"/>
                <w:sz w:val="28"/>
                <w:szCs w:val="28"/>
              </w:rPr>
              <w:t>нести юридические обязанности</w:t>
            </w:r>
            <w:proofErr w:type="gramEnd"/>
            <w:r w:rsidRPr="003B191E">
              <w:rPr>
                <w:rFonts w:ascii="Times New Roman" w:hAnsi="Times New Roman"/>
                <w:sz w:val="28"/>
                <w:szCs w:val="28"/>
              </w:rPr>
              <w:t>. Возникает с момента рождения человека и заканчивается со смертью. Дееспособность – способность своими действиями приобретать и осуществлять права и обязанности. Возникает с момента достижения определенного возраста. Полная дееспособность наступает с 18 лет (исключения: гражданин может быть привлечен к уголовной ответственности с 16 лет, а по некоторым видам преступлений – с 14 лет). Дееспособность также связана с психическим состоянием человека: необходимо быть психически здоровым</w:t>
            </w:r>
          </w:p>
        </w:tc>
      </w:tr>
      <w:tr w:rsidR="00D765DA" w:rsidRPr="003B191E" w:rsidTr="00E36602">
        <w:tc>
          <w:tcPr>
            <w:tcW w:w="2694" w:type="dxa"/>
            <w:shd w:val="clear" w:color="auto" w:fill="auto"/>
          </w:tcPr>
          <w:p w:rsidR="00D765DA" w:rsidRPr="003B191E" w:rsidRDefault="00D765DA" w:rsidP="00E366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Гражданское право</w:t>
            </w:r>
          </w:p>
        </w:tc>
        <w:tc>
          <w:tcPr>
            <w:tcW w:w="6877" w:type="dxa"/>
            <w:shd w:val="clear" w:color="auto" w:fill="auto"/>
          </w:tcPr>
          <w:p w:rsidR="00D765DA" w:rsidRPr="003B191E" w:rsidRDefault="00D765DA" w:rsidP="00E366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это отрасль права, включающая совокупность юридических норм, которые регулируют на началах равенства и автономии воли сторон имущественные и личные неимущественные отношения.</w:t>
            </w:r>
          </w:p>
        </w:tc>
      </w:tr>
      <w:tr w:rsidR="00D765DA" w:rsidRPr="003B191E" w:rsidTr="00E36602">
        <w:tc>
          <w:tcPr>
            <w:tcW w:w="2694" w:type="dxa"/>
            <w:shd w:val="clear" w:color="auto" w:fill="auto"/>
          </w:tcPr>
          <w:p w:rsidR="00D765DA" w:rsidRDefault="00D765DA" w:rsidP="00E366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Трудовые правоотношения</w:t>
            </w:r>
          </w:p>
        </w:tc>
        <w:tc>
          <w:tcPr>
            <w:tcW w:w="6877" w:type="dxa"/>
            <w:shd w:val="clear" w:color="auto" w:fill="auto"/>
          </w:tcPr>
          <w:p w:rsidR="00D765DA" w:rsidRDefault="00D765DA" w:rsidP="00E366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это отношения, основанные на соглашении между работником и работодателем о личном выполнении работником за плату трудовой функции, подчинении работника правилам внутреннего трудового распорядка при обеспечении работодателем условий труда,  предусмотренных трудовым законодательством, коллективным и трудовым договорами.</w:t>
            </w:r>
          </w:p>
        </w:tc>
      </w:tr>
      <w:tr w:rsidR="00D765DA" w:rsidRPr="003B191E" w:rsidTr="00E36602">
        <w:tc>
          <w:tcPr>
            <w:tcW w:w="2694" w:type="dxa"/>
            <w:shd w:val="clear" w:color="auto" w:fill="auto"/>
          </w:tcPr>
          <w:p w:rsidR="00D765DA" w:rsidRDefault="00D765DA" w:rsidP="00E366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Семейные правоотношения</w:t>
            </w:r>
          </w:p>
        </w:tc>
        <w:tc>
          <w:tcPr>
            <w:tcW w:w="6877" w:type="dxa"/>
            <w:shd w:val="clear" w:color="auto" w:fill="auto"/>
          </w:tcPr>
          <w:p w:rsidR="00D765DA" w:rsidRDefault="00D765DA" w:rsidP="00E366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это урегулированные нормами семейного права общественные отношения, выраженные в правах и обязанностях членов семьи и возникающие из брака, родства и некоторых других оснований.</w:t>
            </w:r>
          </w:p>
        </w:tc>
      </w:tr>
      <w:tr w:rsidR="00D765DA" w:rsidRPr="003B191E" w:rsidTr="00E36602">
        <w:tc>
          <w:tcPr>
            <w:tcW w:w="2694" w:type="dxa"/>
            <w:shd w:val="clear" w:color="auto" w:fill="auto"/>
          </w:tcPr>
          <w:p w:rsidR="00D765DA" w:rsidRDefault="00D765DA" w:rsidP="00E366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Административные правоотношения</w:t>
            </w:r>
          </w:p>
        </w:tc>
        <w:tc>
          <w:tcPr>
            <w:tcW w:w="6877" w:type="dxa"/>
            <w:shd w:val="clear" w:color="auto" w:fill="auto"/>
          </w:tcPr>
          <w:p w:rsidR="00D765DA" w:rsidRDefault="00D765DA" w:rsidP="00E366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один из видов правоотношений, особенность которых состоит в том, что они складываются в сфере деятельности исполнительной власти и регулируются нормами административного права.</w:t>
            </w:r>
          </w:p>
        </w:tc>
      </w:tr>
      <w:tr w:rsidR="00D765DA" w:rsidRPr="003B191E" w:rsidTr="00E36602">
        <w:tc>
          <w:tcPr>
            <w:tcW w:w="2694" w:type="dxa"/>
            <w:shd w:val="clear" w:color="auto" w:fill="auto"/>
          </w:tcPr>
          <w:p w:rsidR="00D765DA" w:rsidRDefault="00D765DA" w:rsidP="00E366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12.Уголовно-правовые отношения </w:t>
            </w:r>
          </w:p>
        </w:tc>
        <w:tc>
          <w:tcPr>
            <w:tcW w:w="6877" w:type="dxa"/>
            <w:shd w:val="clear" w:color="auto" w:fill="auto"/>
          </w:tcPr>
          <w:p w:rsidR="00D765DA" w:rsidRDefault="00D765DA" w:rsidP="00E366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общественных отношений, возникающих главным образом по поводу преступления. </w:t>
            </w:r>
          </w:p>
        </w:tc>
      </w:tr>
      <w:tr w:rsidR="00D765DA" w:rsidRPr="003B191E" w:rsidTr="00E36602">
        <w:tc>
          <w:tcPr>
            <w:tcW w:w="2694" w:type="dxa"/>
            <w:shd w:val="clear" w:color="auto" w:fill="auto"/>
          </w:tcPr>
          <w:p w:rsidR="00D765DA" w:rsidRDefault="00D765DA" w:rsidP="00E366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Социальное </w:t>
            </w:r>
            <w:r>
              <w:rPr>
                <w:sz w:val="28"/>
                <w:szCs w:val="28"/>
              </w:rPr>
              <w:lastRenderedPageBreak/>
              <w:t>государство</w:t>
            </w:r>
          </w:p>
        </w:tc>
        <w:tc>
          <w:tcPr>
            <w:tcW w:w="6877" w:type="dxa"/>
            <w:shd w:val="clear" w:color="auto" w:fill="auto"/>
          </w:tcPr>
          <w:p w:rsidR="00D765DA" w:rsidRDefault="00D765DA" w:rsidP="00E366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Государство, политика которого направлена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создание условий, обеспечивающих достойную жизнь и свободное развитие человека.</w:t>
            </w:r>
          </w:p>
        </w:tc>
      </w:tr>
    </w:tbl>
    <w:p w:rsidR="00D765DA" w:rsidRDefault="00D765DA"/>
    <w:sectPr w:rsidR="00D7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54"/>
    <w:rsid w:val="00575F54"/>
    <w:rsid w:val="00AD5ED3"/>
    <w:rsid w:val="00D0287B"/>
    <w:rsid w:val="00D7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6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6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7%D1%83%D0%B2%D1%81%D1%82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3</cp:revision>
  <dcterms:created xsi:type="dcterms:W3CDTF">2015-01-30T20:20:00Z</dcterms:created>
  <dcterms:modified xsi:type="dcterms:W3CDTF">2015-01-30T20:31:00Z</dcterms:modified>
</cp:coreProperties>
</file>