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80" w:rsidRDefault="00E13680" w:rsidP="00E13680">
      <w:pPr>
        <w:spacing w:after="0"/>
        <w:ind w:left="10" w:right="-13" w:hanging="10"/>
        <w:jc w:val="right"/>
      </w:pPr>
      <w:bookmarkStart w:id="0" w:name="_GoBack"/>
      <w:r>
        <w:rPr>
          <w:rFonts w:ascii="Times New Roman" w:eastAsia="Times New Roman" w:hAnsi="Times New Roman" w:cs="Times New Roman"/>
          <w:sz w:val="24"/>
        </w:rPr>
        <w:t xml:space="preserve">УТВЕРЖДАЮ </w:t>
      </w:r>
    </w:p>
    <w:p w:rsidR="00E13680" w:rsidRDefault="00E13680" w:rsidP="00E13680">
      <w:pPr>
        <w:spacing w:after="0"/>
        <w:ind w:left="10" w:right="-13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 МОУ гимназии №16 «Интерес»</w:t>
      </w:r>
    </w:p>
    <w:p w:rsidR="00E13680" w:rsidRDefault="00E13680" w:rsidP="00E13680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И.В. Снегирева </w:t>
      </w:r>
    </w:p>
    <w:bookmarkEnd w:id="0"/>
    <w:p w:rsidR="00E13680" w:rsidRDefault="00E13680" w:rsidP="00E13680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13680" w:rsidRPr="003767AC" w:rsidRDefault="00E13680" w:rsidP="00E13680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67AC">
        <w:rPr>
          <w:rFonts w:ascii="Times New Roman" w:eastAsia="Times New Roman" w:hAnsi="Times New Roman" w:cs="Times New Roman"/>
          <w:b/>
          <w:sz w:val="32"/>
          <w:szCs w:val="32"/>
        </w:rPr>
        <w:t>Образовательный минимум</w:t>
      </w:r>
    </w:p>
    <w:p w:rsidR="00E13680" w:rsidRPr="008B4688" w:rsidRDefault="00E13680" w:rsidP="00E13680">
      <w:pPr>
        <w:spacing w:after="0" w:line="238" w:lineRule="auto"/>
        <w:ind w:left="6154" w:hanging="127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E13680" w:rsidRPr="008B4688" w:rsidTr="00577602">
        <w:tc>
          <w:tcPr>
            <w:tcW w:w="4672" w:type="dxa"/>
          </w:tcPr>
          <w:p w:rsidR="00E13680" w:rsidRPr="008B4688" w:rsidRDefault="00E13680" w:rsidP="00577602">
            <w:pPr>
              <w:rPr>
                <w:rFonts w:ascii="Times New Roman" w:hAnsi="Times New Roman" w:cs="Times New Roman"/>
                <w:szCs w:val="28"/>
              </w:rPr>
            </w:pPr>
            <w:r w:rsidRPr="008B4688">
              <w:rPr>
                <w:rFonts w:ascii="Times New Roman" w:hAnsi="Times New Roman" w:cs="Times New Roman"/>
                <w:szCs w:val="28"/>
              </w:rPr>
              <w:t xml:space="preserve">Предмет </w:t>
            </w:r>
          </w:p>
        </w:tc>
        <w:tc>
          <w:tcPr>
            <w:tcW w:w="4673" w:type="dxa"/>
          </w:tcPr>
          <w:p w:rsidR="00E13680" w:rsidRPr="008B4688" w:rsidRDefault="00E13680" w:rsidP="005776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</w:tr>
      <w:tr w:rsidR="00E13680" w:rsidRPr="008B4688" w:rsidTr="00577602">
        <w:tc>
          <w:tcPr>
            <w:tcW w:w="4672" w:type="dxa"/>
          </w:tcPr>
          <w:p w:rsidR="00E13680" w:rsidRPr="008B4688" w:rsidRDefault="00E13680" w:rsidP="005776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</w:t>
            </w:r>
            <w:r w:rsidRPr="008B4688">
              <w:rPr>
                <w:rFonts w:ascii="Times New Roman" w:hAnsi="Times New Roman" w:cs="Times New Roman"/>
                <w:szCs w:val="28"/>
              </w:rPr>
              <w:t>ласс</w:t>
            </w:r>
          </w:p>
        </w:tc>
        <w:tc>
          <w:tcPr>
            <w:tcW w:w="4673" w:type="dxa"/>
          </w:tcPr>
          <w:p w:rsidR="00E13680" w:rsidRPr="008B4688" w:rsidRDefault="00E13680" w:rsidP="005776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E13680" w:rsidRPr="008B4688" w:rsidTr="00577602">
        <w:tc>
          <w:tcPr>
            <w:tcW w:w="4672" w:type="dxa"/>
          </w:tcPr>
          <w:p w:rsidR="00E13680" w:rsidRPr="008B4688" w:rsidRDefault="00E13680" w:rsidP="005776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Pr="008B4688">
              <w:rPr>
                <w:rFonts w:ascii="Times New Roman" w:hAnsi="Times New Roman" w:cs="Times New Roman"/>
                <w:szCs w:val="28"/>
              </w:rPr>
              <w:t>ериод</w:t>
            </w:r>
          </w:p>
        </w:tc>
        <w:tc>
          <w:tcPr>
            <w:tcW w:w="4673" w:type="dxa"/>
          </w:tcPr>
          <w:p w:rsidR="00E13680" w:rsidRPr="008B4688" w:rsidRDefault="00E13680" w:rsidP="005776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 триместр</w:t>
            </w:r>
          </w:p>
        </w:tc>
      </w:tr>
      <w:tr w:rsidR="00E13680" w:rsidRPr="008B4688" w:rsidTr="00577602">
        <w:tc>
          <w:tcPr>
            <w:tcW w:w="4672" w:type="dxa"/>
          </w:tcPr>
          <w:p w:rsidR="00E13680" w:rsidRPr="008B4688" w:rsidRDefault="00E13680" w:rsidP="005776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учебны</w:t>
            </w:r>
            <w:r w:rsidRPr="008B4688">
              <w:rPr>
                <w:rFonts w:ascii="Times New Roman" w:hAnsi="Times New Roman" w:cs="Times New Roman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szCs w:val="28"/>
              </w:rPr>
              <w:t xml:space="preserve">год </w:t>
            </w:r>
          </w:p>
        </w:tc>
        <w:tc>
          <w:tcPr>
            <w:tcW w:w="4673" w:type="dxa"/>
          </w:tcPr>
          <w:p w:rsidR="00E13680" w:rsidRPr="008B4688" w:rsidRDefault="00E13680" w:rsidP="0057760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2022/23</w:t>
            </w:r>
          </w:p>
        </w:tc>
      </w:tr>
    </w:tbl>
    <w:p w:rsidR="00E13680" w:rsidRDefault="00E13680" w:rsidP="00E136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775" w:type="dxa"/>
        <w:tblInd w:w="-994" w:type="dxa"/>
        <w:tblCellMar>
          <w:top w:w="55" w:type="dxa"/>
          <w:left w:w="100" w:type="dxa"/>
          <w:right w:w="52" w:type="dxa"/>
        </w:tblCellMar>
        <w:tblLook w:val="04A0"/>
      </w:tblPr>
      <w:tblGrid>
        <w:gridCol w:w="3073"/>
        <w:gridCol w:w="7702"/>
      </w:tblGrid>
      <w:tr w:rsidR="00E13680" w:rsidTr="00577602">
        <w:trPr>
          <w:trHeight w:val="1801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80" w:rsidRDefault="00E13680" w:rsidP="00577602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1.Глагол </w:t>
            </w:r>
          </w:p>
          <w:p w:rsidR="00E13680" w:rsidRDefault="00E13680" w:rsidP="00577602">
            <w:pPr>
              <w:spacing w:line="239" w:lineRule="auto"/>
              <w:ind w:left="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80" w:rsidRDefault="00E13680" w:rsidP="00577602">
            <w:pPr>
              <w:spacing w:after="1" w:line="238" w:lineRule="auto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Глагол – часть речи, которая обозначает действие предмета и отвечает на вопросы ЧТО ДЕЛАТЬ? ЧТО СДЕЛАТЬ? </w:t>
            </w:r>
          </w:p>
          <w:p w:rsidR="00E13680" w:rsidRDefault="00E13680" w:rsidP="00577602">
            <w:pPr>
              <w:spacing w:line="239" w:lineRule="auto"/>
              <w:ind w:left="17" w:right="5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Глаголы изменяются по временам: бывают в форме настоящего, прошедшего, будущего времени. В настоящем и будущем времени изменяются по лицам и числам, в прошедшем – по родам и числам. </w:t>
            </w:r>
          </w:p>
          <w:p w:rsidR="00E13680" w:rsidRDefault="00E13680" w:rsidP="00577602">
            <w:pPr>
              <w:spacing w:line="239" w:lineRule="auto"/>
              <w:ind w:left="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предложении бывает сказуемым и согласуется с подлежащим.</w:t>
            </w:r>
          </w:p>
        </w:tc>
      </w:tr>
      <w:tr w:rsidR="00E13680" w:rsidTr="00577602">
        <w:trPr>
          <w:trHeight w:val="1274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80" w:rsidRDefault="00E13680" w:rsidP="00577602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2.Правописание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и 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 глаголах 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80" w:rsidRDefault="00E13680" w:rsidP="00577602">
            <w:pPr>
              <w:spacing w:after="1" w:line="238" w:lineRule="auto"/>
              <w:ind w:left="17"/>
            </w:pPr>
            <w:r>
              <w:rPr>
                <w:rFonts w:ascii="Times New Roman" w:eastAsia="Times New Roman" w:hAnsi="Times New Roman" w:cs="Times New Roman"/>
              </w:rPr>
              <w:t xml:space="preserve">Если глагол отвечает на вопросы ЧТО ДЕЛАЕТ? (ЧТО СДЕЛАЕТ?) или ЧТО ДЕЛАЮТ? (ЧТО СДЕЛАЮТ?), то этот глагол стоит в 3 лице и в нём перед – СЯ буква Ь не пишется. </w:t>
            </w:r>
          </w:p>
          <w:p w:rsidR="00E13680" w:rsidRDefault="00E13680" w:rsidP="00577602">
            <w:pPr>
              <w:ind w:left="17"/>
            </w:pPr>
            <w:r>
              <w:rPr>
                <w:rFonts w:ascii="Times New Roman" w:eastAsia="Times New Roman" w:hAnsi="Times New Roman" w:cs="Times New Roman"/>
              </w:rPr>
              <w:t xml:space="preserve">Если глагол отвечает на вопросы ЧТО ДЕЛАТЬ? ЧТО СДЕЛАТЬ?, то этот глагол в н.ф. и в нём перед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Я буква Ь пишется. </w:t>
            </w:r>
          </w:p>
        </w:tc>
      </w:tr>
      <w:tr w:rsidR="00E13680" w:rsidTr="00577602">
        <w:trPr>
          <w:trHeight w:val="1528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80" w:rsidRDefault="00E13680" w:rsidP="00577602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3.Виды глаголов </w:t>
            </w:r>
          </w:p>
          <w:p w:rsidR="00E13680" w:rsidRDefault="00E13680" w:rsidP="00577602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13680" w:rsidRDefault="00E13680" w:rsidP="00577602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13680" w:rsidRDefault="00E13680" w:rsidP="00577602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13680" w:rsidRDefault="00E13680" w:rsidP="00577602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4.Правописание глаголов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13680" w:rsidRDefault="00E13680" w:rsidP="00577602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н.ф. с основой на шипящую 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80" w:rsidRDefault="00E13680" w:rsidP="00577602">
            <w:pPr>
              <w:spacing w:line="239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Глаголы, которые отвечают на вопрос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что делать? </w:t>
            </w:r>
            <w:r>
              <w:rPr>
                <w:rFonts w:ascii="Times New Roman" w:eastAsia="Times New Roman" w:hAnsi="Times New Roman" w:cs="Times New Roman"/>
              </w:rPr>
              <w:t xml:space="preserve">относятся к несовершенному виду, а которые отвечают на вопрос </w:t>
            </w:r>
            <w:r>
              <w:rPr>
                <w:rFonts w:ascii="Times New Roman" w:eastAsia="Times New Roman" w:hAnsi="Times New Roman" w:cs="Times New Roman"/>
                <w:i/>
              </w:rPr>
              <w:t>что сделать?</w:t>
            </w:r>
            <w:r>
              <w:rPr>
                <w:rFonts w:ascii="Times New Roman" w:eastAsia="Times New Roman" w:hAnsi="Times New Roman" w:cs="Times New Roman"/>
              </w:rPr>
              <w:t xml:space="preserve"> относятся к совершенному виду </w:t>
            </w:r>
          </w:p>
          <w:p w:rsidR="00E13680" w:rsidRDefault="00E13680" w:rsidP="0057760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13680" w:rsidRDefault="00E13680" w:rsidP="00577602">
            <w:r>
              <w:rPr>
                <w:rFonts w:ascii="Times New Roman" w:eastAsia="Times New Roman" w:hAnsi="Times New Roman" w:cs="Times New Roman"/>
              </w:rPr>
              <w:t xml:space="preserve">В неопределённой форме после буквы Ч пишется Ь. </w:t>
            </w:r>
          </w:p>
        </w:tc>
      </w:tr>
      <w:tr w:rsidR="00E13680" w:rsidTr="00577602">
        <w:trPr>
          <w:trHeight w:val="516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80" w:rsidRDefault="00E13680" w:rsidP="00577602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5.Правописание букв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е – и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 корнях с чередованием 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80" w:rsidRDefault="00E13680" w:rsidP="00577602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 корнях с чередованием Е-И пишется буква И, если после корня стоит суффикс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E13680" w:rsidTr="00577602">
        <w:trPr>
          <w:trHeight w:val="2156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80" w:rsidRDefault="00E13680" w:rsidP="00577602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13680" w:rsidRDefault="00E13680" w:rsidP="00577602">
            <w:r>
              <w:t>6.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Правописание гласной перед суффиксом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–Л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- глаголов прошедшего времени 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80" w:rsidRDefault="00E13680" w:rsidP="00577602"/>
          <w:p w:rsidR="00E13680" w:rsidRDefault="00E13680" w:rsidP="00577602">
            <w:pPr>
              <w:spacing w:after="1" w:line="23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 прошедшем времени перед суффиксом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- пишется та же гласная, что и в неопределённой форме. </w:t>
            </w:r>
          </w:p>
          <w:p w:rsidR="00E13680" w:rsidRDefault="00E13680" w:rsidP="0057760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13680" w:rsidTr="00577602">
        <w:trPr>
          <w:trHeight w:val="1022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80" w:rsidRDefault="00E13680" w:rsidP="00577602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7.Спряжение   глаголов </w:t>
            </w:r>
          </w:p>
          <w:p w:rsidR="00E13680" w:rsidRDefault="00E13680" w:rsidP="00577602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80" w:rsidRDefault="00E13680" w:rsidP="00577602">
            <w:r>
              <w:rPr>
                <w:rFonts w:ascii="Times New Roman" w:eastAsia="Times New Roman" w:hAnsi="Times New Roman" w:cs="Times New Roman"/>
              </w:rPr>
              <w:t xml:space="preserve">Изменение глаголов по лицам и числам называется СПРЯЖЕНИЕМ. </w:t>
            </w:r>
          </w:p>
          <w:p w:rsidR="00E13680" w:rsidRDefault="00E13680" w:rsidP="00577602">
            <w:pPr>
              <w:spacing w:line="23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Глаголы 1спр. Имеют окончания: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(-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), -ешь (-ёшь), 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(-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ёт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), -ем (-ём), 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ёте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), 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(-ют) </w:t>
            </w:r>
          </w:p>
          <w:p w:rsidR="00E13680" w:rsidRDefault="00E13680" w:rsidP="00577602">
            <w:r>
              <w:rPr>
                <w:rFonts w:ascii="Times New Roman" w:eastAsia="Times New Roman" w:hAnsi="Times New Roman" w:cs="Times New Roman"/>
              </w:rPr>
              <w:t xml:space="preserve">Глаголы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Имеют окончания: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(-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), -ишь, 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им, 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(-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E13680" w:rsidTr="00577602">
        <w:trPr>
          <w:trHeight w:val="1608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680" w:rsidRDefault="00E13680" w:rsidP="00577602">
            <w:pPr>
              <w:ind w:left="8" w:right="3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8.Правописание безударных личных окончаний глаголов  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680" w:rsidRDefault="00E13680" w:rsidP="00577602">
            <w:pPr>
              <w:spacing w:after="1" w:line="23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Если у глагола безударное личное окончание, нужно поставить глагол в н.ф., определить, какая гласная стоит перед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13680" w:rsidRDefault="00E13680" w:rsidP="00577602">
            <w:pPr>
              <w:ind w:right="57"/>
            </w:pPr>
            <w:r>
              <w:rPr>
                <w:rFonts w:ascii="Times New Roman" w:eastAsia="Times New Roman" w:hAnsi="Times New Roman" w:cs="Times New Roman"/>
              </w:rPr>
              <w:t xml:space="preserve">Ко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Относятся все глаголы 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(кроме брить, стелить), 7 глаголов на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терпеть, вертеть, обидеть, зависеть, ненавидеть, видеть, смотреть, 4 глагола на –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держать, дышать, слышать, гнать. </w:t>
            </w:r>
          </w:p>
          <w:p w:rsidR="00E13680" w:rsidRDefault="00E13680" w:rsidP="00577602">
            <w:r>
              <w:rPr>
                <w:rFonts w:ascii="Times New Roman" w:eastAsia="Times New Roman" w:hAnsi="Times New Roman" w:cs="Times New Roman"/>
              </w:rPr>
              <w:t xml:space="preserve">Все остальные –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E13680" w:rsidTr="00577602">
        <w:trPr>
          <w:trHeight w:val="1022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80" w:rsidRDefault="00E13680" w:rsidP="00577602">
            <w:r>
              <w:rPr>
                <w:rFonts w:ascii="Times New Roman" w:eastAsia="Times New Roman" w:hAnsi="Times New Roman" w:cs="Times New Roman"/>
                <w:b/>
              </w:rPr>
              <w:t xml:space="preserve">9.Мягкий знак после шипящих в глаголах второго лица единственного числа 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80" w:rsidRDefault="00E13680" w:rsidP="00577602">
            <w:r>
              <w:rPr>
                <w:rFonts w:ascii="Times New Roman" w:eastAsia="Times New Roman" w:hAnsi="Times New Roman" w:cs="Times New Roman"/>
              </w:rPr>
              <w:t xml:space="preserve">В глаголах во 2 лице ед.ч. всегда после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пишется Ь. </w:t>
            </w:r>
          </w:p>
        </w:tc>
      </w:tr>
      <w:tr w:rsidR="00E13680" w:rsidTr="00577602">
        <w:trPr>
          <w:trHeight w:val="1022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80" w:rsidRPr="007A28EF" w:rsidRDefault="00E13680" w:rsidP="0057760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hd w:val="clear" w:color="auto" w:fill="F7F5F5"/>
              </w:rPr>
              <w:t>10.</w:t>
            </w:r>
            <w:r w:rsidRPr="007A28EF">
              <w:rPr>
                <w:rFonts w:ascii="Times New Roman" w:hAnsi="Times New Roman"/>
                <w:b/>
                <w:shd w:val="clear" w:color="auto" w:fill="F7F5F5"/>
              </w:rPr>
              <w:t xml:space="preserve">Правописание суффиксов </w:t>
            </w:r>
            <w:proofErr w:type="gramStart"/>
            <w:r w:rsidRPr="007A28EF">
              <w:rPr>
                <w:rFonts w:ascii="Times New Roman" w:hAnsi="Times New Roman"/>
                <w:b/>
                <w:shd w:val="clear" w:color="auto" w:fill="F7F5F5"/>
              </w:rPr>
              <w:t>-О</w:t>
            </w:r>
            <w:proofErr w:type="gramEnd"/>
            <w:r w:rsidRPr="007A28EF">
              <w:rPr>
                <w:rFonts w:ascii="Times New Roman" w:hAnsi="Times New Roman"/>
                <w:b/>
                <w:shd w:val="clear" w:color="auto" w:fill="F7F5F5"/>
              </w:rPr>
              <w:t>ВА- — -ЕВА-, -ЫВА- — -ИВА- в глаголах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80" w:rsidRDefault="00E13680" w:rsidP="00577602">
            <w:r>
              <w:rPr>
                <w:rFonts w:ascii="Times New Roman" w:eastAsia="Times New Roman" w:hAnsi="Times New Roman" w:cs="Times New Roman"/>
              </w:rPr>
              <w:t xml:space="preserve">Чтобы правильно выбрать суффикс, надо образовать форму 1 лица ед. числа. </w:t>
            </w:r>
          </w:p>
          <w:p w:rsidR="00E13680" w:rsidRDefault="00E13680" w:rsidP="00577602">
            <w:r>
              <w:rPr>
                <w:rFonts w:ascii="Times New Roman" w:eastAsia="Times New Roman" w:hAnsi="Times New Roman" w:cs="Times New Roman"/>
              </w:rPr>
              <w:t xml:space="preserve">Если в этой форме глагол заканчивается 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), нужно писать –ОВА-, --ЕВА-</w:t>
            </w:r>
          </w:p>
          <w:p w:rsidR="00E13680" w:rsidRDefault="00E13680" w:rsidP="005776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Если в этой форме глагол заканчивается 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ваю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иваю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), нужно писать –ЫВА- ИВА-.</w:t>
            </w:r>
          </w:p>
        </w:tc>
      </w:tr>
      <w:tr w:rsidR="00E13680" w:rsidTr="00577602">
        <w:trPr>
          <w:trHeight w:val="1022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80" w:rsidRDefault="00E13680" w:rsidP="00577602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11.Синтаксис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80" w:rsidRDefault="00E13680" w:rsidP="00577602">
            <w:pPr>
              <w:ind w:left="116"/>
            </w:pPr>
            <w:r>
              <w:rPr>
                <w:rFonts w:ascii="Times New Roman" w:eastAsia="Times New Roman" w:hAnsi="Times New Roman" w:cs="Times New Roman"/>
              </w:rPr>
              <w:t xml:space="preserve">Раздел языкознания, в котором изучается строение словосочетаний и предложений </w:t>
            </w:r>
          </w:p>
        </w:tc>
      </w:tr>
      <w:tr w:rsidR="00E13680" w:rsidTr="00577602">
        <w:trPr>
          <w:trHeight w:val="1022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80" w:rsidRDefault="00E13680" w:rsidP="00577602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12.Пунктуация 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80" w:rsidRDefault="00E13680" w:rsidP="00577602">
            <w:pPr>
              <w:ind w:left="11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Раздел языкознания, в котором излагается система знаков препинания и правил их постановки </w:t>
            </w:r>
          </w:p>
        </w:tc>
      </w:tr>
      <w:tr w:rsidR="00E13680" w:rsidTr="00577602">
        <w:trPr>
          <w:trHeight w:val="1022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80" w:rsidRDefault="00E13680" w:rsidP="00577602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13.Словосочетание 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80" w:rsidRDefault="00E13680" w:rsidP="00577602">
            <w:pPr>
              <w:ind w:left="116"/>
            </w:pPr>
            <w:r>
              <w:rPr>
                <w:rFonts w:ascii="Times New Roman" w:eastAsia="Times New Roman" w:hAnsi="Times New Roman" w:cs="Times New Roman"/>
              </w:rPr>
              <w:t xml:space="preserve">Это сочетание двух самостоятельных слов, связанных между собой грамматически и по смыслу </w:t>
            </w:r>
          </w:p>
        </w:tc>
      </w:tr>
      <w:tr w:rsidR="00E13680" w:rsidTr="00577602">
        <w:trPr>
          <w:trHeight w:val="1022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80" w:rsidRDefault="00E13680" w:rsidP="00577602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14.Предложение </w:t>
            </w:r>
          </w:p>
          <w:p w:rsidR="00E13680" w:rsidRDefault="00E13680" w:rsidP="00577602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13680" w:rsidRDefault="00E13680" w:rsidP="00577602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13680" w:rsidRDefault="00E13680" w:rsidP="00577602">
            <w:pPr>
              <w:ind w:left="108"/>
            </w:pP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80" w:rsidRDefault="00E13680" w:rsidP="00577602">
            <w:pPr>
              <w:spacing w:line="238" w:lineRule="auto"/>
              <w:ind w:left="100" w:right="56"/>
              <w:jc w:val="both"/>
            </w:pPr>
            <w:r>
              <w:rPr>
                <w:rFonts w:ascii="Times New Roman" w:eastAsia="Times New Roman" w:hAnsi="Times New Roman" w:cs="Times New Roman"/>
              </w:rPr>
              <w:t>Основная единица синтаксиса, содержащая мысль, которую говорящий или пишущий хочет сообщить слушающему или читающему, имеющая грамматическую основ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подлежащее и сказуемое) и произносимая с интонацией конца предложения Повествовательное, вопросительное, побудительное .По количеству грамматических основ бывает простым и сложным(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сложносочиненным,сложноподчиненным,бессоюзным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).По наличию второстепенных членов предложения бывает распространенным и нераспространенным.</w:t>
            </w:r>
          </w:p>
          <w:p w:rsidR="00E13680" w:rsidRDefault="00E13680" w:rsidP="00577602">
            <w:pPr>
              <w:ind w:left="10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13680" w:rsidTr="00577602">
        <w:trPr>
          <w:trHeight w:val="1022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80" w:rsidRDefault="00E13680" w:rsidP="00577602">
            <w:r>
              <w:rPr>
                <w:rFonts w:ascii="Times New Roman" w:eastAsia="Times New Roman" w:hAnsi="Times New Roman" w:cs="Times New Roman"/>
                <w:b/>
              </w:rPr>
              <w:t>15.Осложненное простое предложение. Обобщающее слово при однородных членах предложения.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80" w:rsidRPr="00A236E8" w:rsidRDefault="00E13680" w:rsidP="00577602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A236E8">
              <w:rPr>
                <w:rFonts w:ascii="Times New Roman" w:eastAsia="Times New Roman" w:hAnsi="Times New Roman" w:cs="Times New Roman"/>
                <w:bCs/>
                <w:color w:val="333333"/>
              </w:rPr>
              <w:t>Если обобщающее слово стоит перед однородными членами, то после него ставится двоеточие</w:t>
            </w:r>
            <w:r w:rsidRPr="00A236E8"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  <w:p w:rsidR="00E13680" w:rsidRPr="00A236E8" w:rsidRDefault="00E13680" w:rsidP="00577602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A236E8">
              <w:rPr>
                <w:rFonts w:ascii="Times New Roman" w:eastAsia="Times New Roman" w:hAnsi="Times New Roman" w:cs="Times New Roman"/>
                <w:color w:val="333333"/>
              </w:rPr>
              <w:t>Если обобщающее слово стоит после однородных членов предложения, то перед ним ставится тире.</w:t>
            </w:r>
          </w:p>
          <w:p w:rsidR="00E13680" w:rsidRPr="00A236E8" w:rsidRDefault="00E13680" w:rsidP="00577602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A236E8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Если обобщающее слово стоит перед однородными членами, а после них предложение продолжается, то после обобщающего слова ставим двоеточие, а после однородных членов – тире.</w:t>
            </w:r>
          </w:p>
          <w:p w:rsidR="00E13680" w:rsidRDefault="00E13680" w:rsidP="00577602">
            <w:pPr>
              <w:ind w:right="108"/>
              <w:jc w:val="both"/>
            </w:pPr>
          </w:p>
        </w:tc>
      </w:tr>
      <w:tr w:rsidR="00E13680" w:rsidTr="00577602">
        <w:trPr>
          <w:trHeight w:val="1022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80" w:rsidRDefault="00E13680" w:rsidP="00577602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16.Прямая речь и косвенная речь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80" w:rsidRDefault="00E13680" w:rsidP="005776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Прямая речь-предложение,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состоящее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из слов автора и собственно прямой речи. </w:t>
            </w:r>
          </w:p>
          <w:p w:rsidR="00E13680" w:rsidRDefault="00E13680" w:rsidP="00577602">
            <w:r>
              <w:rPr>
                <w:rFonts w:ascii="Times New Roman" w:eastAsia="Times New Roman" w:hAnsi="Times New Roman" w:cs="Times New Roman"/>
              </w:rPr>
              <w:t>Косвенная речь-речь какого-либо человека, переданная от третьего лица</w:t>
            </w:r>
          </w:p>
        </w:tc>
      </w:tr>
    </w:tbl>
    <w:p w:rsidR="00E13680" w:rsidRDefault="00E13680" w:rsidP="00E13680">
      <w:pPr>
        <w:spacing w:after="0"/>
        <w:jc w:val="both"/>
      </w:pPr>
      <w:r>
        <w:t xml:space="preserve"> </w:t>
      </w:r>
    </w:p>
    <w:p w:rsidR="00E13680" w:rsidRDefault="00E13680" w:rsidP="00E13680"/>
    <w:p w:rsidR="005112AF" w:rsidRDefault="005112AF"/>
    <w:sectPr w:rsidR="005112AF" w:rsidSect="0083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680"/>
    <w:rsid w:val="005112AF"/>
    <w:rsid w:val="00E1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80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68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1368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588</Words>
  <Characters>3356</Characters>
  <Application>Microsoft Office Word</Application>
  <DocSecurity>0</DocSecurity>
  <Lines>27</Lines>
  <Paragraphs>7</Paragraphs>
  <ScaleCrop>false</ScaleCrop>
  <Company>Microsoft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2023-03-06T12:32:00Z</dcterms:created>
  <dcterms:modified xsi:type="dcterms:W3CDTF">2023-03-06T12:35:00Z</dcterms:modified>
</cp:coreProperties>
</file>