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4" w:rsidRDefault="00195614" w:rsidP="00195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195614" w:rsidRDefault="00195614" w:rsidP="00195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195614" w:rsidRDefault="00195614" w:rsidP="00195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p w:rsidR="00195614" w:rsidRDefault="00195614" w:rsidP="0019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1668"/>
        <w:gridCol w:w="4536"/>
      </w:tblGrid>
      <w:tr w:rsidR="00195614" w:rsidTr="0019561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195614" w:rsidTr="0019561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95614" w:rsidTr="0019561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</w:tr>
      <w:tr w:rsidR="00195614" w:rsidTr="00195614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Разработано в 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</w:tbl>
    <w:p w:rsidR="00195614" w:rsidRDefault="00195614" w:rsidP="00195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большой и самый глубокий океан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маленький и самый мелкий океан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освоенный человеком океан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Океан, большая часть которого лежит  в южном полушарии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19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8E1">
              <w:rPr>
                <w:rFonts w:ascii="Times New Roman" w:hAnsi="Times New Roman" w:cs="Times New Roman"/>
                <w:sz w:val="24"/>
                <w:szCs w:val="24"/>
              </w:rPr>
              <w:t>еремещение воды в океане или море в горизонтальном направлении.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Соленость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 w:rsidP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воды в граммах, растворенных в 1 л морской воды, измеряемое в промилле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 w:rsidP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Айсберг </w:t>
            </w:r>
            <w:r w:rsidR="0019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гигантские глыбы, отколовшиеся от ледников, сползающих с суши в море.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всех людей, живущих на определенной территории. 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Величина, показывающая, сколько человек в среднем живет на единице площади территории.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агломерация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Компактное расположение городских поселений, объединенных между собой хозяйственными, трудовыми, культурно-бытовыми связями.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53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точки материка Африка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Бен-Секка</w:t>
            </w:r>
            <w:proofErr w:type="spellEnd"/>
          </w:p>
          <w:p w:rsidR="00A341E9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гольный</w:t>
            </w:r>
          </w:p>
          <w:p w:rsidR="00A341E9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Альмади</w:t>
            </w:r>
            <w:proofErr w:type="spellEnd"/>
          </w:p>
          <w:p w:rsidR="00A341E9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Рас-Хафун</w:t>
            </w:r>
            <w:proofErr w:type="spellEnd"/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Высочайшая гора Африки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Килиманджаро </w:t>
            </w:r>
          </w:p>
        </w:tc>
      </w:tr>
      <w:tr w:rsidR="00195614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влажное место Африки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614" w:rsidRDefault="00A3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Подножие горы Камерун (9655 мм осадков в год).</w:t>
            </w:r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точки материка Австралии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Йорк</w:t>
            </w:r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аут-Ист-Пойнт</w:t>
            </w:r>
            <w:proofErr w:type="spellEnd"/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 Байрон</w:t>
            </w:r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Стип-Пойнт</w:t>
            </w:r>
            <w:proofErr w:type="spellEnd"/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засушливый, самый низкий и плоский материк, единственный, где нет действующих вулканов и современных ледников.</w:t>
            </w:r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4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точки материка Южной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Гальинас</w:t>
            </w:r>
            <w:proofErr w:type="spellEnd"/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</w:t>
            </w:r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Кабу-Бранку</w:t>
            </w:r>
            <w:proofErr w:type="spellEnd"/>
          </w:p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Париньяс</w:t>
            </w:r>
            <w:proofErr w:type="spellEnd"/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Самая длинная горная система Южной Америки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Анды </w:t>
            </w:r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высокая точка Южной Америки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 w:rsidP="00C6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Аконкагуа</w:t>
            </w:r>
          </w:p>
        </w:tc>
      </w:tr>
      <w:tr w:rsidR="004C4D48" w:rsidTr="0019561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D48" w:rsidRDefault="004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14" w:rsidRDefault="00195614" w:rsidP="00195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14" w:rsidRDefault="00195614" w:rsidP="00195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614" w:rsidRDefault="00195614" w:rsidP="00195614"/>
    <w:p w:rsidR="005859D4" w:rsidRDefault="005859D4"/>
    <w:sectPr w:rsidR="005859D4" w:rsidSect="005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5614"/>
    <w:rsid w:val="00195614"/>
    <w:rsid w:val="004C4D48"/>
    <w:rsid w:val="005348E1"/>
    <w:rsid w:val="005859D4"/>
    <w:rsid w:val="00697B38"/>
    <w:rsid w:val="007E0768"/>
    <w:rsid w:val="007F21E2"/>
    <w:rsid w:val="00847483"/>
    <w:rsid w:val="009D2265"/>
    <w:rsid w:val="00A341E9"/>
    <w:rsid w:val="00A93836"/>
    <w:rsid w:val="00C1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</dc:creator>
  <cp:keywords/>
  <dc:description/>
  <cp:lastModifiedBy>Stud1</cp:lastModifiedBy>
  <cp:revision>3</cp:revision>
  <dcterms:created xsi:type="dcterms:W3CDTF">2022-10-11T09:21:00Z</dcterms:created>
  <dcterms:modified xsi:type="dcterms:W3CDTF">2022-10-11T10:06:00Z</dcterms:modified>
</cp:coreProperties>
</file>